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spacing w:before="156" w:after="156"/>
      </w:pPr>
      <w:r>
        <w:rPr>
          <w:rFonts w:hint="eastAsia"/>
        </w:rPr>
        <w:t>新思界报告征订</w:t>
      </w:r>
      <w:r>
        <w:t>合同</w:t>
      </w:r>
    </w:p>
    <w:p>
      <w:pPr>
        <w:spacing w:before="156" w:after="156"/>
        <w:ind w:firstLine="460"/>
        <w:rPr>
          <w:rFonts w:hint="eastAsia"/>
        </w:rPr>
      </w:pPr>
      <w:bookmarkStart w:id="0" w:name="_GoBack"/>
      <w:bookmarkEnd w:id="0"/>
    </w:p>
    <w:p>
      <w:pPr>
        <w:spacing w:before="156" w:after="156"/>
        <w:ind w:firstLine="460"/>
        <w:rPr>
          <w:rFonts w:hint="eastAsia"/>
          <w:u w:val="single"/>
        </w:rPr>
      </w:pPr>
      <w:r>
        <w:rPr>
          <w:rFonts w:hint="eastAsia"/>
        </w:rPr>
        <w:t>甲方：</w:t>
      </w:r>
      <w:r>
        <w:rPr>
          <w:rFonts w:hint="eastAsia"/>
          <w:u w:val="single"/>
        </w:rPr>
        <w:t xml:space="preserve">                                                               </w:t>
      </w:r>
    </w:p>
    <w:p>
      <w:pPr>
        <w:spacing w:before="156" w:after="156"/>
        <w:ind w:firstLine="460"/>
        <w:rPr>
          <w:rFonts w:hint="eastAsia"/>
        </w:rPr>
      </w:pPr>
      <w:r>
        <w:rPr>
          <w:rFonts w:hint="eastAsia"/>
        </w:rPr>
        <w:t>地址：</w:t>
      </w:r>
      <w:r>
        <w:rPr>
          <w:rFonts w:hint="eastAsia"/>
          <w:u w:val="single"/>
        </w:rPr>
        <w:t xml:space="preserve">                                                               </w:t>
      </w:r>
    </w:p>
    <w:p>
      <w:pPr>
        <w:spacing w:before="156" w:after="156"/>
        <w:ind w:firstLine="460"/>
        <w:rPr>
          <w:rFonts w:hint="eastAsia"/>
        </w:rPr>
      </w:pPr>
      <w:r>
        <w:rPr>
          <w:rFonts w:hint="eastAsia"/>
        </w:rPr>
        <w:t>邮编：</w:t>
      </w:r>
      <w:r>
        <w:rPr>
          <w:rFonts w:hint="eastAsia"/>
          <w:u w:val="single"/>
        </w:rPr>
        <w:t xml:space="preserve">                                                               </w:t>
      </w:r>
    </w:p>
    <w:p>
      <w:pPr>
        <w:spacing w:before="156" w:after="156"/>
        <w:ind w:firstLine="460"/>
        <w:rPr>
          <w:rFonts w:hint="eastAsia"/>
        </w:rPr>
      </w:pPr>
      <w:r>
        <w:rPr>
          <w:rFonts w:hint="eastAsia"/>
        </w:rPr>
        <w:t>授权代表：</w:t>
      </w:r>
      <w:r>
        <w:rPr>
          <w:rFonts w:hint="eastAsia"/>
          <w:u w:val="single"/>
        </w:rPr>
        <w:t xml:space="preserve">                                                          </w:t>
      </w:r>
    </w:p>
    <w:p>
      <w:pPr>
        <w:spacing w:before="156" w:after="156"/>
        <w:ind w:firstLine="460"/>
        <w:rPr>
          <w:u w:val="single"/>
        </w:rPr>
      </w:pPr>
      <w:r>
        <w:rPr>
          <w:rFonts w:hint="eastAsia"/>
        </w:rPr>
        <w:t>电话：</w:t>
      </w:r>
      <w:r>
        <w:rPr>
          <w:rFonts w:hint="eastAsia"/>
          <w:u w:val="single"/>
        </w:rPr>
        <w:t xml:space="preserve">                                                               </w:t>
      </w:r>
    </w:p>
    <w:p>
      <w:pPr>
        <w:spacing w:before="156" w:after="156"/>
        <w:ind w:firstLine="460"/>
        <w:rPr>
          <w:rFonts w:hint="eastAsia"/>
        </w:rPr>
      </w:pPr>
      <w:r>
        <w:rPr>
          <w:rFonts w:hint="eastAsia"/>
        </w:rPr>
        <w:t>传真：</w:t>
      </w:r>
      <w:r>
        <w:rPr>
          <w:rFonts w:hint="eastAsia"/>
          <w:u w:val="single"/>
        </w:rPr>
        <w:t xml:space="preserve">                                                               </w:t>
      </w:r>
    </w:p>
    <w:p>
      <w:pPr>
        <w:spacing w:before="156" w:after="156"/>
        <w:ind w:firstLine="460"/>
        <w:rPr>
          <w:rFonts w:hint="eastAsia"/>
          <w:b/>
        </w:rPr>
      </w:pPr>
      <w:r>
        <w:rPr>
          <w:rFonts w:hint="eastAsia"/>
        </w:rPr>
        <w:t>电邮：</w:t>
      </w:r>
      <w:r>
        <w:rPr>
          <w:rFonts w:hint="eastAsia"/>
          <w:u w:val="single"/>
        </w:rPr>
        <w:t xml:space="preserve">                                                               </w:t>
      </w:r>
    </w:p>
    <w:p>
      <w:pPr>
        <w:spacing w:before="156" w:after="156"/>
        <w:ind w:firstLine="460"/>
      </w:pPr>
    </w:p>
    <w:p>
      <w:pPr>
        <w:spacing w:before="156" w:after="156"/>
        <w:ind w:firstLine="460"/>
        <w:rPr>
          <w:rFonts w:hint="eastAsia"/>
        </w:rPr>
      </w:pPr>
      <w:r>
        <w:rPr>
          <w:rFonts w:hint="eastAsia"/>
        </w:rPr>
        <w:t>乙方：</w:t>
      </w:r>
      <w:r>
        <w:rPr>
          <w:u w:val="single"/>
        </w:rPr>
        <w:t xml:space="preserve"> </w:t>
      </w:r>
      <w:r>
        <w:rPr>
          <w:rFonts w:hint="eastAsia"/>
          <w:b/>
          <w:u w:val="single"/>
        </w:rPr>
        <w:t>北京新思界国际信息咨询有限公司</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pPr>
        <w:spacing w:before="156" w:after="156"/>
        <w:ind w:firstLine="460"/>
        <w:rPr>
          <w:rFonts w:hint="eastAsia"/>
        </w:rPr>
      </w:pPr>
      <w:r>
        <w:rPr>
          <w:rFonts w:hint="eastAsia"/>
        </w:rPr>
        <w:t>地址：</w:t>
      </w:r>
      <w:r>
        <w:rPr>
          <w:rFonts w:hint="eastAsia"/>
          <w:u w:val="single"/>
        </w:rPr>
        <w:t xml:space="preserve">                                                              </w:t>
      </w:r>
    </w:p>
    <w:p>
      <w:pPr>
        <w:spacing w:before="156" w:after="156"/>
        <w:ind w:firstLine="460"/>
        <w:rPr>
          <w:rFonts w:hint="eastAsia"/>
        </w:rPr>
      </w:pPr>
      <w:r>
        <w:rPr>
          <w:rFonts w:hint="eastAsia"/>
        </w:rPr>
        <w:t>邮编：</w:t>
      </w:r>
      <w:r>
        <w:rPr>
          <w:rFonts w:hint="eastAsia"/>
          <w:u w:val="single"/>
        </w:rPr>
        <w:t xml:space="preserve">                                                              </w:t>
      </w:r>
    </w:p>
    <w:p>
      <w:pPr>
        <w:spacing w:before="156" w:after="156"/>
        <w:ind w:firstLine="460"/>
        <w:rPr>
          <w:rFonts w:hint="eastAsia"/>
        </w:rPr>
      </w:pPr>
      <w:r>
        <w:rPr>
          <w:rFonts w:hint="eastAsia"/>
        </w:rPr>
        <w:t>电话：</w:t>
      </w:r>
      <w:r>
        <w:rPr>
          <w:rFonts w:hint="eastAsia"/>
        </w:rPr>
        <w:tab/>
      </w:r>
      <w:r>
        <w:rPr>
          <w:rFonts w:hint="eastAsia"/>
          <w:u w:val="single"/>
        </w:rPr>
        <w:t xml:space="preserve">                                                             </w:t>
      </w:r>
    </w:p>
    <w:p>
      <w:pPr>
        <w:spacing w:before="156" w:after="156"/>
        <w:ind w:firstLine="460"/>
        <w:rPr>
          <w:rFonts w:hint="eastAsia"/>
        </w:rPr>
      </w:pPr>
      <w:r>
        <w:rPr>
          <w:rFonts w:hint="eastAsia"/>
        </w:rPr>
        <w:t>开户银行：</w:t>
      </w:r>
      <w:r>
        <w:rPr>
          <w:rFonts w:hint="eastAsia"/>
          <w:u w:val="single"/>
        </w:rPr>
        <w:t xml:space="preserve">                                                          </w:t>
      </w:r>
    </w:p>
    <w:p>
      <w:pPr>
        <w:spacing w:before="156" w:after="156"/>
        <w:ind w:firstLine="460"/>
        <w:rPr>
          <w:rFonts w:hint="eastAsia"/>
        </w:rPr>
      </w:pPr>
      <w:r>
        <w:rPr>
          <w:rFonts w:hint="eastAsia"/>
        </w:rPr>
        <w:t>银行帐号：</w:t>
      </w:r>
      <w:r>
        <w:rPr>
          <w:rFonts w:hint="eastAsia"/>
          <w:u w:val="single"/>
        </w:rPr>
        <w:t xml:space="preserve">                                                          </w:t>
      </w:r>
    </w:p>
    <w:p>
      <w:pPr>
        <w:spacing w:before="156" w:after="156"/>
        <w:ind w:firstLine="460"/>
        <w:rPr>
          <w:rFonts w:hint="eastAsia"/>
        </w:rPr>
      </w:pPr>
      <w:r>
        <w:rPr>
          <w:rFonts w:hint="eastAsia"/>
        </w:rPr>
        <w:t>开户单位：</w:t>
      </w:r>
      <w:r>
        <w:rPr>
          <w:rFonts w:hint="eastAsia"/>
          <w:u w:val="single"/>
        </w:rPr>
        <w:t xml:space="preserve"> </w:t>
      </w:r>
      <w:r>
        <w:rPr>
          <w:rFonts w:hint="eastAsia"/>
          <w:b/>
          <w:u w:val="single"/>
        </w:rPr>
        <w:t>北京新思界国际信息咨询有限公司</w:t>
      </w:r>
      <w:r>
        <w:rPr>
          <w:rFonts w:hint="eastAsia"/>
          <w:u w:val="single"/>
        </w:rPr>
        <w:t xml:space="preserve">                           </w:t>
      </w:r>
    </w:p>
    <w:p>
      <w:pPr>
        <w:spacing w:before="156" w:after="156"/>
        <w:ind w:firstLine="460"/>
      </w:pPr>
    </w:p>
    <w:p>
      <w:pPr>
        <w:spacing w:before="156" w:after="156"/>
        <w:ind w:firstLine="460"/>
        <w:rPr>
          <w:rFonts w:hint="eastAsia"/>
        </w:rPr>
      </w:pPr>
      <w:r>
        <w:rPr>
          <w:rFonts w:hint="eastAsia"/>
        </w:rPr>
        <w:t>甲乙双方本着互利互惠，诚实信用的原则，根据中华人民共和国合同法及其他有关法律，就甲方向乙方订购报告事宜，经双方平等协商达成以下协议：</w:t>
      </w:r>
    </w:p>
    <w:p>
      <w:pPr>
        <w:spacing w:before="156" w:after="156"/>
        <w:ind w:firstLine="460"/>
        <w:rPr>
          <w:rFonts w:hint="eastAsia"/>
          <w:b/>
        </w:rPr>
      </w:pPr>
      <w:r>
        <w:rPr>
          <w:rFonts w:hint="eastAsia"/>
          <w:b/>
        </w:rPr>
        <w:t>第一条 报告名称及格式</w:t>
      </w:r>
    </w:p>
    <w:p>
      <w:pPr>
        <w:spacing w:before="156" w:after="156"/>
        <w:ind w:firstLine="460"/>
        <w:rPr>
          <w:rFonts w:hint="eastAsia"/>
          <w:u w:val="single"/>
        </w:rPr>
      </w:pPr>
      <w:r>
        <w:rPr>
          <w:rFonts w:hint="eastAsia"/>
        </w:rPr>
        <w:t>报告名称：</w:t>
      </w:r>
      <w:r>
        <w:rPr>
          <w:rFonts w:hint="eastAsia"/>
          <w:u w:val="single"/>
        </w:rPr>
        <w:t xml:space="preserve">                                               </w:t>
      </w:r>
      <w:r>
        <w:rPr>
          <w:rFonts w:hint="eastAsia"/>
        </w:rPr>
        <w:t>共</w:t>
      </w:r>
      <w:r>
        <w:rPr>
          <w:rFonts w:hint="eastAsia"/>
          <w:u w:val="single"/>
        </w:rPr>
        <w:t xml:space="preserve">  </w:t>
      </w:r>
      <w:r>
        <w:rPr>
          <w:u w:val="single"/>
        </w:rPr>
        <w:t xml:space="preserve"> </w:t>
      </w:r>
      <w:r>
        <w:rPr>
          <w:rFonts w:hint="eastAsia"/>
          <w:u w:val="single"/>
        </w:rPr>
        <w:t xml:space="preserve">    </w:t>
      </w:r>
      <w:r>
        <w:rPr>
          <w:rFonts w:hint="eastAsia"/>
        </w:rPr>
        <w:t>份</w:t>
      </w:r>
    </w:p>
    <w:p>
      <w:pPr>
        <w:spacing w:before="156" w:after="156"/>
        <w:ind w:firstLine="460"/>
      </w:pPr>
      <w:r>
        <w:rPr>
          <w:rFonts w:hint="eastAsia"/>
        </w:rPr>
        <w:t xml:space="preserve">报告格式：□ 纸介版   □ 电子版(光盘   □纸介版+电子版  </w:t>
      </w:r>
    </w:p>
    <w:p>
      <w:pPr>
        <w:spacing w:before="156" w:after="156"/>
        <w:ind w:firstLine="460"/>
        <w:rPr>
          <w:rFonts w:hint="eastAsia"/>
          <w:b/>
        </w:rPr>
      </w:pPr>
      <w:r>
        <w:rPr>
          <w:rFonts w:hint="eastAsia"/>
          <w:b/>
        </w:rPr>
        <w:t>第二条 付款方式及报告送达</w:t>
      </w:r>
    </w:p>
    <w:p>
      <w:pPr>
        <w:spacing w:before="156" w:after="156"/>
        <w:ind w:firstLine="460"/>
        <w:rPr>
          <w:rFonts w:hint="eastAsia"/>
        </w:rPr>
      </w:pPr>
      <w:r>
        <w:rPr>
          <w:rFonts w:hint="eastAsia"/>
        </w:rPr>
        <w:t>1．甲方共订购</w:t>
      </w:r>
      <w:r>
        <w:rPr>
          <w:rFonts w:hint="eastAsia"/>
          <w:u w:val="single"/>
        </w:rPr>
        <w:t xml:space="preserve"> </w:t>
      </w:r>
      <w:r>
        <w:rPr>
          <w:u w:val="single"/>
        </w:rPr>
        <w:t xml:space="preserve">    </w:t>
      </w:r>
      <w:r>
        <w:rPr>
          <w:rFonts w:hint="eastAsia"/>
        </w:rPr>
        <w:t>份 研究报告，研究报告费用共计</w:t>
      </w:r>
      <w:r>
        <w:rPr>
          <w:rFonts w:hint="eastAsia"/>
          <w:u w:val="single"/>
        </w:rPr>
        <w:t xml:space="preserve">           </w:t>
      </w:r>
      <w:r>
        <w:rPr>
          <w:rFonts w:hint="eastAsia"/>
        </w:rPr>
        <w:t>元人民币，大写 人民币</w:t>
      </w:r>
      <w:r>
        <w:rPr>
          <w:rFonts w:hint="eastAsia"/>
          <w:u w:val="single"/>
        </w:rPr>
        <w:t xml:space="preserve">                                         </w:t>
      </w:r>
      <w:r>
        <w:rPr>
          <w:rFonts w:hint="eastAsia"/>
        </w:rPr>
        <w:t xml:space="preserve"> 。</w:t>
      </w:r>
    </w:p>
    <w:p>
      <w:pPr>
        <w:spacing w:before="156" w:after="156"/>
        <w:ind w:firstLine="460"/>
        <w:rPr>
          <w:rFonts w:hint="eastAsia"/>
        </w:rPr>
      </w:pPr>
      <w:r>
        <w:rPr>
          <w:rFonts w:hint="eastAsia"/>
        </w:rPr>
        <w:t>2．付款方式：甲乙双方签订协议后，3-5个工作日内转账支付，汇入合同上乙方指定账户。</w:t>
      </w:r>
    </w:p>
    <w:p>
      <w:pPr>
        <w:spacing w:before="156" w:after="156"/>
        <w:ind w:firstLine="460"/>
        <w:rPr>
          <w:rFonts w:hint="eastAsia"/>
        </w:rPr>
      </w:pPr>
      <w:r>
        <w:rPr>
          <w:rFonts w:hint="eastAsia"/>
        </w:rPr>
        <w:t>3．乙方收到款项后，</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个工作日内安排配送报告，以电子邮件、光盘等形式向甲方提供研究报告的电子版报告，纸介版通过快递，邮寄费由乙方承担。</w:t>
      </w:r>
    </w:p>
    <w:p>
      <w:pPr>
        <w:spacing w:before="156" w:after="156"/>
        <w:ind w:firstLine="460"/>
        <w:rPr>
          <w:rFonts w:hint="eastAsia"/>
          <w:b/>
        </w:rPr>
      </w:pPr>
      <w:r>
        <w:rPr>
          <w:rFonts w:hint="eastAsia"/>
          <w:b/>
        </w:rPr>
        <w:t>第三条 甲乙双方的权利和义务</w:t>
      </w:r>
    </w:p>
    <w:p>
      <w:pPr>
        <w:spacing w:before="156" w:after="156"/>
        <w:ind w:firstLine="460"/>
        <w:rPr>
          <w:rFonts w:hint="eastAsia"/>
        </w:rPr>
      </w:pPr>
      <w:r>
        <w:rPr>
          <w:rFonts w:hint="eastAsia"/>
        </w:rPr>
        <w:t>1．此报告的所有版权（包括著作权）归乙方所有。乙方提供的报告内容与网站上提供的报告目录框架的信息相吻合。</w:t>
      </w:r>
    </w:p>
    <w:p>
      <w:pPr>
        <w:spacing w:before="156" w:after="156"/>
        <w:ind w:firstLine="460"/>
        <w:rPr>
          <w:rFonts w:hint="eastAsia"/>
        </w:rPr>
      </w:pPr>
      <w:r>
        <w:rPr>
          <w:rFonts w:hint="eastAsia"/>
        </w:rPr>
        <w:t>2．甲乙双方对本合同涉及的产品、价格及合作方式等均负有保密责任，未经对方书面允许不得泄露给第三方，且该保密义务不因本合同终止而终结，否则，违约方应承担责任。</w:t>
      </w:r>
    </w:p>
    <w:p>
      <w:pPr>
        <w:spacing w:before="156" w:after="156"/>
        <w:ind w:firstLine="460"/>
        <w:rPr>
          <w:rFonts w:hint="eastAsia"/>
        </w:rPr>
      </w:pPr>
      <w:r>
        <w:rPr>
          <w:rFonts w:hint="eastAsia"/>
        </w:rPr>
        <w:t>3．乙方承诺对提供给甲方的研究报告及其他产品不侵害其它第三方权益，如有违反，一切责任均由乙方承担。</w:t>
      </w:r>
    </w:p>
    <w:p>
      <w:pPr>
        <w:spacing w:before="156" w:after="156"/>
        <w:ind w:firstLine="460"/>
        <w:rPr>
          <w:rFonts w:hint="eastAsia"/>
        </w:rPr>
      </w:pPr>
      <w:r>
        <w:rPr>
          <w:rFonts w:hint="eastAsia"/>
        </w:rPr>
        <w:t>4．乙方提供给甲方的研究报告仅限甲方公司内部使用，不得向任何第三方复制、转载、翻录、节选，更不得向任何第三方销售。如有违反，乙方有权追究甲方责任。</w:t>
      </w:r>
    </w:p>
    <w:p>
      <w:pPr>
        <w:spacing w:before="156" w:after="156"/>
        <w:ind w:firstLine="460"/>
        <w:rPr>
          <w:rFonts w:hint="eastAsia"/>
          <w:b/>
        </w:rPr>
      </w:pPr>
      <w:r>
        <w:rPr>
          <w:rFonts w:hint="eastAsia"/>
          <w:b/>
        </w:rPr>
        <w:t>第四条 其他</w:t>
      </w:r>
    </w:p>
    <w:p>
      <w:pPr>
        <w:spacing w:before="156" w:after="156"/>
        <w:ind w:firstLine="460"/>
        <w:rPr>
          <w:u w:val="single"/>
        </w:rPr>
      </w:pPr>
      <w:r>
        <w:rPr>
          <w:rFonts w:hint="eastAsia"/>
        </w:rPr>
        <w:t>1．备注事项：</w:t>
      </w:r>
      <w:r>
        <w:rPr>
          <w:rFonts w:hint="eastAsia"/>
          <w:u w:val="single"/>
        </w:rPr>
        <w:t xml:space="preserve">                              </w:t>
      </w:r>
      <w:r>
        <w:rPr>
          <w:u w:val="single"/>
        </w:rPr>
        <w:t xml:space="preserve">              </w:t>
      </w:r>
      <w:r>
        <w:rPr>
          <w:rFonts w:hint="eastAsia"/>
          <w:u w:val="single"/>
        </w:rPr>
        <w:t xml:space="preserve">           </w:t>
      </w:r>
    </w:p>
    <w:p>
      <w:pPr>
        <w:spacing w:before="156" w:after="156"/>
        <w:ind w:firstLine="0" w:firstLineChars="0"/>
        <w:rPr>
          <w:rFonts w:hint="eastAsia"/>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pPr>
        <w:spacing w:before="156" w:after="156"/>
        <w:ind w:firstLine="460"/>
        <w:rPr>
          <w:rFonts w:hint="eastAsia"/>
        </w:rPr>
      </w:pPr>
      <w:r>
        <w:rPr>
          <w:rFonts w:hint="eastAsia"/>
        </w:rPr>
        <w:t>2．其他未尽事宜由甲乙双方协商解决，根据实际需要，可签订补充协议，补充协议与本合同具有同等效力。</w:t>
      </w:r>
    </w:p>
    <w:p>
      <w:pPr>
        <w:spacing w:before="156" w:after="156"/>
        <w:ind w:firstLine="460"/>
        <w:rPr>
          <w:rFonts w:hint="eastAsia"/>
        </w:rPr>
      </w:pPr>
      <w:r>
        <w:rPr>
          <w:rFonts w:hint="eastAsia"/>
        </w:rPr>
        <w:t>3．本合同一式两份，甲乙双方各执一份；双方签字、盖章后生效。</w:t>
      </w:r>
    </w:p>
    <w:p>
      <w:pPr>
        <w:spacing w:before="156" w:after="156"/>
        <w:ind w:firstLine="460"/>
        <w:rPr>
          <w:rFonts w:hint="eastAsia"/>
        </w:rPr>
      </w:pPr>
      <w:r>
        <w:rPr>
          <w:rFonts w:hint="eastAsia"/>
        </w:rPr>
        <w:t>4．附件、传真件等，作为本合同附件组成部分，与本合同具有同等法律效力。</w:t>
      </w:r>
    </w:p>
    <w:p>
      <w:pPr>
        <w:spacing w:before="156" w:after="156"/>
        <w:ind w:firstLine="460"/>
      </w:pPr>
    </w:p>
    <w:p>
      <w:pPr>
        <w:spacing w:before="156" w:after="156"/>
        <w:ind w:firstLine="0" w:firstLineChars="0"/>
        <w:rPr>
          <w:rFonts w:hint="eastAsia"/>
        </w:rPr>
      </w:pPr>
      <w:r>
        <w:rPr>
          <w:rFonts w:hint="eastAsia"/>
        </w:rPr>
        <w:t>甲  方：                            乙  方：</w:t>
      </w:r>
    </w:p>
    <w:p>
      <w:pPr>
        <w:spacing w:before="156" w:after="156"/>
        <w:ind w:firstLine="0" w:firstLineChars="0"/>
        <w:rPr>
          <w:rFonts w:hint="eastAsia"/>
        </w:rPr>
      </w:pPr>
      <w:r>
        <w:rPr>
          <w:rFonts w:hint="eastAsia"/>
        </w:rPr>
        <w:t xml:space="preserve">授权代表人：                        授权代表人：  </w:t>
      </w:r>
    </w:p>
    <w:p>
      <w:pPr>
        <w:spacing w:before="156" w:after="156"/>
        <w:ind w:firstLine="0" w:firstLineChars="0"/>
        <w:rPr>
          <w:rFonts w:hint="eastAsia"/>
        </w:rPr>
      </w:pPr>
      <w:r>
        <w:rPr>
          <w:rFonts w:hint="eastAsia"/>
        </w:rPr>
        <w:t xml:space="preserve">2015年 </w:t>
      </w:r>
      <w:r>
        <w:t xml:space="preserve"> </w:t>
      </w:r>
      <w:r>
        <w:rPr>
          <w:rFonts w:hint="eastAsia"/>
        </w:rPr>
        <w:t xml:space="preserve"> 月  </w:t>
      </w:r>
      <w:r>
        <w:t xml:space="preserve"> </w:t>
      </w:r>
      <w:r>
        <w:rPr>
          <w:rFonts w:hint="eastAsia"/>
        </w:rPr>
        <w:t xml:space="preserve">日                   2015 年  </w:t>
      </w:r>
      <w:r>
        <w:t xml:space="preserve"> </w:t>
      </w:r>
      <w:r>
        <w:rPr>
          <w:rFonts w:hint="eastAsia"/>
        </w:rPr>
        <w:t xml:space="preserve">月  </w:t>
      </w:r>
      <w:r>
        <w:t xml:space="preserve"> </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84714"/>
    <w:rsid w:val="000400CB"/>
    <w:rsid w:val="00133515"/>
    <w:rsid w:val="001C6066"/>
    <w:rsid w:val="0020745C"/>
    <w:rsid w:val="0045372E"/>
    <w:rsid w:val="00464AE7"/>
    <w:rsid w:val="00522DBD"/>
    <w:rsid w:val="00605570"/>
    <w:rsid w:val="006A3AC5"/>
    <w:rsid w:val="006B528E"/>
    <w:rsid w:val="00765A39"/>
    <w:rsid w:val="00782436"/>
    <w:rsid w:val="00913B5B"/>
    <w:rsid w:val="009166EE"/>
    <w:rsid w:val="009650E6"/>
    <w:rsid w:val="00AD4ECA"/>
    <w:rsid w:val="00AE6F68"/>
    <w:rsid w:val="00B360CD"/>
    <w:rsid w:val="00B920DE"/>
    <w:rsid w:val="00B93CFF"/>
    <w:rsid w:val="00C44A22"/>
    <w:rsid w:val="00CE39A0"/>
    <w:rsid w:val="00E94556"/>
    <w:rsid w:val="00F84714"/>
    <w:rsid w:val="3546559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50" w:beforeLines="50" w:after="50" w:afterLines="50" w:line="300" w:lineRule="auto"/>
      <w:ind w:firstLine="200" w:firstLineChars="200"/>
      <w:jc w:val="both"/>
    </w:pPr>
    <w:rPr>
      <w:rFonts w:ascii="Times New Roman" w:hAnsi="Times New Roman" w:eastAsia="微软雅黑" w:cs="Times New Roman"/>
      <w:sz w:val="23"/>
      <w:szCs w:val="22"/>
      <w:lang w:val="en-US" w:eastAsia="zh-CN" w:bidi="ar-SA"/>
    </w:rPr>
  </w:style>
  <w:style w:type="paragraph" w:styleId="2">
    <w:name w:val="heading 1"/>
    <w:basedOn w:val="3"/>
    <w:next w:val="1"/>
    <w:link w:val="16"/>
    <w:qFormat/>
    <w:uiPriority w:val="9"/>
    <w:pPr>
      <w:ind w:firstLine="0" w:firstLineChars="0"/>
      <w:outlineLvl w:val="0"/>
    </w:pPr>
    <w:rPr>
      <w:b/>
      <w:bCs/>
      <w:kern w:val="44"/>
      <w:szCs w:val="44"/>
    </w:rPr>
  </w:style>
  <w:style w:type="paragraph" w:styleId="3">
    <w:name w:val="heading 2"/>
    <w:basedOn w:val="4"/>
    <w:next w:val="1"/>
    <w:link w:val="15"/>
    <w:unhideWhenUsed/>
    <w:qFormat/>
    <w:uiPriority w:val="9"/>
    <w:pPr>
      <w:outlineLvl w:val="1"/>
    </w:pPr>
    <w:rPr>
      <w:rFonts w:ascii="Calibri Light" w:hAnsi="Calibri Light" w:cs="黑体"/>
      <w:bCs w:val="0"/>
    </w:rPr>
  </w:style>
  <w:style w:type="paragraph" w:styleId="4">
    <w:name w:val="heading 3"/>
    <w:basedOn w:val="1"/>
    <w:next w:val="1"/>
    <w:link w:val="14"/>
    <w:unhideWhenUsed/>
    <w:qFormat/>
    <w:uiPriority w:val="9"/>
    <w:pPr>
      <w:outlineLvl w:val="2"/>
    </w:pPr>
    <w:rPr>
      <w:bCs/>
      <w:szCs w:val="32"/>
    </w:rPr>
  </w:style>
  <w:style w:type="character" w:default="1" w:styleId="7">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5">
    <w:name w:val="caption"/>
    <w:basedOn w:val="1"/>
    <w:next w:val="1"/>
    <w:unhideWhenUsed/>
    <w:qFormat/>
    <w:uiPriority w:val="35"/>
    <w:pPr>
      <w:keepNext/>
      <w:keepLines/>
      <w:ind w:firstLine="0" w:firstLineChars="0"/>
      <w:jc w:val="center"/>
    </w:pPr>
    <w:rPr>
      <w:rFonts w:ascii="Calibri Light" w:hAnsi="Calibri Light" w:eastAsia="黑体" w:cs="黑体"/>
      <w:kern w:val="2"/>
      <w:sz w:val="20"/>
      <w:szCs w:val="20"/>
    </w:rPr>
  </w:style>
  <w:style w:type="paragraph" w:styleId="6">
    <w:name w:val="Title"/>
    <w:basedOn w:val="1"/>
    <w:next w:val="1"/>
    <w:link w:val="13"/>
    <w:qFormat/>
    <w:uiPriority w:val="10"/>
    <w:pPr>
      <w:ind w:firstLine="0" w:firstLineChars="0"/>
      <w:jc w:val="center"/>
      <w:outlineLvl w:val="0"/>
    </w:pPr>
    <w:rPr>
      <w:rFonts w:ascii="Calibri Light" w:hAnsi="Calibri Light" w:cs="黑体"/>
      <w:b/>
      <w:bCs/>
      <w:sz w:val="36"/>
      <w:szCs w:val="32"/>
    </w:rPr>
  </w:style>
  <w:style w:type="character" w:styleId="8">
    <w:name w:val="Hyperlink"/>
    <w:basedOn w:val="7"/>
    <w:unhideWhenUsed/>
    <w:uiPriority w:val="99"/>
    <w:rPr>
      <w:color w:val="0563C1"/>
      <w:u w:val="single"/>
    </w:rPr>
  </w:style>
  <w:style w:type="table" w:styleId="10">
    <w:name w:val="Table Grid"/>
    <w:basedOn w:val="9"/>
    <w:uiPriority w:val="39"/>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1">
    <w:name w:val="图表"/>
    <w:basedOn w:val="1"/>
    <w:next w:val="1"/>
    <w:link w:val="17"/>
    <w:qFormat/>
    <w:uiPriority w:val="0"/>
    <w:pPr>
      <w:ind w:firstLine="0" w:firstLineChars="0"/>
      <w:jc w:val="center"/>
    </w:pPr>
  </w:style>
  <w:style w:type="paragraph" w:customStyle="1" w:styleId="12">
    <w:name w:val="List Paragraph"/>
    <w:basedOn w:val="1"/>
    <w:qFormat/>
    <w:uiPriority w:val="34"/>
    <w:pPr>
      <w:ind w:firstLine="420"/>
    </w:pPr>
  </w:style>
  <w:style w:type="character" w:customStyle="1" w:styleId="13">
    <w:name w:val="标题 Char"/>
    <w:basedOn w:val="7"/>
    <w:link w:val="6"/>
    <w:uiPriority w:val="10"/>
    <w:rPr>
      <w:rFonts w:ascii="Calibri Light" w:hAnsi="Calibri Light" w:eastAsia="微软雅黑" w:cs="黑体"/>
      <w:b/>
      <w:bCs/>
      <w:sz w:val="36"/>
      <w:szCs w:val="32"/>
    </w:rPr>
  </w:style>
  <w:style w:type="character" w:customStyle="1" w:styleId="14">
    <w:name w:val="标题 3 Char"/>
    <w:basedOn w:val="7"/>
    <w:link w:val="4"/>
    <w:uiPriority w:val="9"/>
    <w:rPr>
      <w:rFonts w:eastAsia="微软雅黑"/>
      <w:bCs/>
      <w:sz w:val="23"/>
      <w:szCs w:val="32"/>
    </w:rPr>
  </w:style>
  <w:style w:type="character" w:customStyle="1" w:styleId="15">
    <w:name w:val="标题 2 Char"/>
    <w:basedOn w:val="7"/>
    <w:link w:val="3"/>
    <w:uiPriority w:val="9"/>
    <w:rPr>
      <w:rFonts w:ascii="Calibri Light" w:hAnsi="Calibri Light" w:eastAsia="微软雅黑" w:cs="黑体"/>
      <w:sz w:val="23"/>
      <w:szCs w:val="32"/>
    </w:rPr>
  </w:style>
  <w:style w:type="character" w:customStyle="1" w:styleId="16">
    <w:name w:val="标题 1 Char"/>
    <w:basedOn w:val="7"/>
    <w:link w:val="2"/>
    <w:uiPriority w:val="9"/>
    <w:rPr>
      <w:rFonts w:ascii="Calibri Light" w:hAnsi="Calibri Light" w:eastAsia="微软雅黑" w:cs="黑体"/>
      <w:b/>
      <w:bCs/>
      <w:kern w:val="44"/>
      <w:sz w:val="23"/>
      <w:szCs w:val="44"/>
    </w:rPr>
  </w:style>
  <w:style w:type="character" w:customStyle="1" w:styleId="17">
    <w:name w:val="图表 Char"/>
    <w:basedOn w:val="7"/>
    <w:link w:val="11"/>
    <w:uiPriority w:val="0"/>
    <w:rPr>
      <w:rFonts w:eastAsia="微软雅黑"/>
      <w:sz w:val="23"/>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292</Words>
  <Characters>1668</Characters>
  <Lines>13</Lines>
  <Paragraphs>3</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2015-05-04T07:38:00Z</dcterms:created>
  <dc:creator>Windows 用户</dc:creator>
  <cp:lastModifiedBy>0000</cp:lastModifiedBy>
  <dcterms:modified xsi:type="dcterms:W3CDTF">2015-05-09T07:44:35Z</dcterms:modified>
  <dc:title>新思界报告征订合同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